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2" w:rsidRPr="00B5122D" w:rsidRDefault="009F2512" w:rsidP="009F2512">
      <w:pPr>
        <w:suppressAutoHyphens/>
        <w:autoSpaceDN w:val="0"/>
        <w:spacing w:after="160" w:line="256" w:lineRule="auto"/>
        <w:jc w:val="center"/>
        <w:textAlignment w:val="baseline"/>
        <w:rPr>
          <w:rFonts w:ascii="Calibri Light" w:eastAsia="Calibri" w:hAnsi="Calibri Light" w:cs="Calibri Light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Cs w:val="20"/>
          <w:lang w:eastAsia="en-US"/>
        </w:rPr>
        <w:t>Zasady przetwarzania danych osobowych</w:t>
      </w:r>
    </w:p>
    <w:p w:rsidR="009F2512" w:rsidRPr="00B5122D" w:rsidRDefault="009F2512" w:rsidP="009F2512">
      <w:pPr>
        <w:suppressAutoHyphens/>
        <w:autoSpaceDN w:val="0"/>
        <w:spacing w:after="160" w:line="256" w:lineRule="auto"/>
        <w:jc w:val="center"/>
        <w:textAlignment w:val="baseline"/>
        <w:rPr>
          <w:rFonts w:ascii="Calibri Light" w:eastAsia="Calibri" w:hAnsi="Calibri Light" w:cs="Calibri Light"/>
          <w:szCs w:val="20"/>
          <w:lang w:eastAsia="en-US"/>
        </w:rPr>
      </w:pPr>
    </w:p>
    <w:p w:rsidR="009F2512" w:rsidRPr="00B5122D" w:rsidRDefault="009F2512" w:rsidP="009F2512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Dz.U.UE.L.2016.119.1; dalej </w:t>
      </w:r>
      <w:r w:rsidRPr="00B5122D">
        <w:rPr>
          <w:rFonts w:ascii="Calibri Light" w:eastAsia="Calibri" w:hAnsi="Calibri Light" w:cs="Calibri Light"/>
          <w:b/>
          <w:bCs/>
          <w:sz w:val="20"/>
          <w:szCs w:val="20"/>
          <w:lang w:eastAsia="en-US"/>
        </w:rPr>
        <w:t>RODO</w:t>
      </w: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)</w:t>
      </w:r>
    </w:p>
    <w:p w:rsidR="009F2512" w:rsidRPr="00B5122D" w:rsidRDefault="009F2512" w:rsidP="009F2512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Administrator danych osobowych</w:t>
      </w:r>
    </w:p>
    <w:p w:rsidR="009F2512" w:rsidRPr="00B5122D" w:rsidRDefault="009F2512" w:rsidP="009F2512">
      <w:pPr>
        <w:suppressAutoHyphens/>
        <w:autoSpaceDN w:val="0"/>
        <w:spacing w:after="8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Administratorem Państwa danych osobowych jest Przedsiębiorstwo Gospodarki Komunalnej w Płońsku Sp. z o.o. z siedzibą przy ul. Mickiewicza 4, 09-100 Płońsk. Mogą się Państwo z nami skontaktować przy pomocy numeru telefonu: +48 (23) 662-42-78 oraz tel./fax. +48 (23) 662-32-23 lub mailowo: </w:t>
      </w:r>
      <w:hyperlink r:id="rId5" w:history="1">
        <w:r w:rsidRPr="00B5122D">
          <w:rPr>
            <w:rFonts w:ascii="Calibri Light" w:eastAsia="Calibri" w:hAnsi="Calibri Light" w:cs="Calibri Light"/>
            <w:color w:val="0563C1"/>
            <w:sz w:val="20"/>
            <w:szCs w:val="20"/>
            <w:u w:val="single"/>
            <w:lang w:eastAsia="en-US"/>
          </w:rPr>
          <w:t>pgk@pgk.plonsk.pl</w:t>
        </w:r>
      </w:hyperlink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. </w:t>
      </w:r>
    </w:p>
    <w:p w:rsidR="009F2512" w:rsidRPr="00B5122D" w:rsidRDefault="009F2512" w:rsidP="009F2512">
      <w:pPr>
        <w:suppressAutoHyphens/>
        <w:autoSpaceDN w:val="0"/>
        <w:spacing w:after="8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Administrator wyznaczył Inspektora Ochrony Danych, z którym kontakt możliwy jest za pośrednictwem adresu e-mail: </w:t>
      </w:r>
      <w:hyperlink r:id="rId6" w:history="1">
        <w:r w:rsidRPr="00B5122D">
          <w:rPr>
            <w:rFonts w:ascii="Calibri Light" w:eastAsia="Calibri" w:hAnsi="Calibri Light" w:cs="Calibri Light"/>
            <w:color w:val="0563C1"/>
            <w:sz w:val="20"/>
            <w:szCs w:val="20"/>
            <w:u w:val="single"/>
            <w:lang w:eastAsia="en-US"/>
          </w:rPr>
          <w:t>iodo@pgk.plonsk.pl</w:t>
        </w:r>
      </w:hyperlink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.</w:t>
      </w:r>
    </w:p>
    <w:p w:rsidR="009F2512" w:rsidRPr="00B5122D" w:rsidRDefault="009F2512" w:rsidP="009F2512">
      <w:pPr>
        <w:suppressAutoHyphens/>
        <w:autoSpaceDN w:val="0"/>
        <w:spacing w:after="160" w:line="256" w:lineRule="auto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Zakres przetwarzanych danych osobowych</w:t>
      </w:r>
    </w:p>
    <w:p w:rsidR="009F2512" w:rsidRPr="00B5122D" w:rsidRDefault="009F2512" w:rsidP="009F2512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Dane przetwarzane na Państwa temat to dane kontaktowe i związane z Państwa funkcją lub relacją z podmiotem, w imieniu którego Państwo występują. Administrator pozyskał te dane bezpośrednio od Państwa lub otrzymał je od tego podmiotu.</w:t>
      </w:r>
    </w:p>
    <w:p w:rsidR="009F2512" w:rsidRPr="00B5122D" w:rsidRDefault="009F2512" w:rsidP="009F2512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Cel i podstawa prawna przetwarzania</w:t>
      </w:r>
    </w:p>
    <w:p w:rsidR="009F2512" w:rsidRPr="00B5122D" w:rsidRDefault="009F2512" w:rsidP="009F2512">
      <w:pPr>
        <w:numPr>
          <w:ilvl w:val="0"/>
          <w:numId w:val="2"/>
        </w:num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Dane osobowe są przetwarzane w następujących celach:</w:t>
      </w:r>
    </w:p>
    <w:p w:rsidR="009F2512" w:rsidRPr="00B5122D" w:rsidRDefault="009F2512" w:rsidP="009F2512">
      <w:pPr>
        <w:numPr>
          <w:ilvl w:val="1"/>
          <w:numId w:val="2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nawiązania i realizacji współpracy z podmiotem, w imieniu którego Państwo występują, jak również obsługi i realizacji podejmowanych przez Państwa czynności,</w:t>
      </w:r>
    </w:p>
    <w:p w:rsidR="009F2512" w:rsidRPr="00B5122D" w:rsidRDefault="009F2512" w:rsidP="009F2512">
      <w:pPr>
        <w:numPr>
          <w:ilvl w:val="1"/>
          <w:numId w:val="2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prowadzenia dokumentacji rachunkowej dotyczącej współpracy z podmiotem, w imieniu którego Państwo występują</w:t>
      </w: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,</w:t>
      </w:r>
    </w:p>
    <w:p w:rsidR="009F2512" w:rsidRPr="00B5122D" w:rsidRDefault="009F2512" w:rsidP="009F2512">
      <w:pPr>
        <w:numPr>
          <w:ilvl w:val="1"/>
          <w:numId w:val="2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prowadzenia czynności składających się na usprawnienie i koordynację pracy Administratora, w tym prowadzenie wewnętrznych rejestrów (np. ewidencjonowanie korespondencji),</w:t>
      </w:r>
    </w:p>
    <w:p w:rsidR="009F2512" w:rsidRPr="00B5122D" w:rsidRDefault="009F2512" w:rsidP="009F2512">
      <w:pPr>
        <w:numPr>
          <w:ilvl w:val="1"/>
          <w:numId w:val="2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ustalenia, dochodzenia lub obrony przed roszczeniami.</w:t>
      </w:r>
    </w:p>
    <w:p w:rsidR="009F2512" w:rsidRPr="00B5122D" w:rsidRDefault="009F2512" w:rsidP="009F2512">
      <w:pPr>
        <w:numPr>
          <w:ilvl w:val="0"/>
          <w:numId w:val="2"/>
        </w:num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Podstawą prawną przetwarzania danych osobowych jest:</w:t>
      </w:r>
    </w:p>
    <w:p w:rsidR="009F2512" w:rsidRPr="00B5122D" w:rsidRDefault="009F2512" w:rsidP="009F2512">
      <w:pPr>
        <w:numPr>
          <w:ilvl w:val="2"/>
          <w:numId w:val="2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rachunkowości, ustawy z dnia 11 marca 2004 r. o podatku od towarów i usług,</w:t>
      </w:r>
    </w:p>
    <w:p w:rsidR="009F2512" w:rsidRPr="00B5122D" w:rsidRDefault="009F2512" w:rsidP="009F2512">
      <w:pPr>
        <w:numPr>
          <w:ilvl w:val="2"/>
          <w:numId w:val="2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prawnie uzasadniony interes Administratora </w:t>
      </w:r>
      <w:r w:rsidRPr="00B5122D">
        <w:rPr>
          <w:rFonts w:ascii="Calibri Light" w:eastAsia="Calibri" w:hAnsi="Calibri Light" w:cs="Calibri Light"/>
          <w:sz w:val="20"/>
          <w:szCs w:val="20"/>
          <w:shd w:val="clear" w:color="auto" w:fill="FFFFFF"/>
          <w:lang w:eastAsia="en-US"/>
        </w:rPr>
        <w:t>(</w:t>
      </w: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art. 6 ust. 1 lit. f RODO)</w:t>
      </w: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, polegający na:</w:t>
      </w:r>
    </w:p>
    <w:p w:rsidR="009F2512" w:rsidRPr="00B5122D" w:rsidRDefault="009F2512" w:rsidP="009F2512">
      <w:pPr>
        <w:numPr>
          <w:ilvl w:val="3"/>
          <w:numId w:val="2"/>
        </w:numPr>
        <w:suppressAutoHyphens/>
        <w:autoSpaceDN w:val="0"/>
        <w:spacing w:after="160" w:line="256" w:lineRule="auto"/>
        <w:ind w:left="1276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zapewnieniu </w:t>
      </w:r>
      <w:bookmarkStart w:id="0" w:name="_Hlk45010766"/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informacji i </w:t>
      </w:r>
      <w:bookmarkEnd w:id="0"/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kontaktów niezbędnych do prowadzenia działalności gospodarczej, w tym nawiązania i realizacji współpracy z podmiotem, w imieniu którego Państwo występują, oraz obsługi i realizacji podejmowanych przez Państwa czynności,</w:t>
      </w:r>
    </w:p>
    <w:p w:rsidR="009F2512" w:rsidRPr="00B5122D" w:rsidRDefault="009F2512" w:rsidP="009F2512">
      <w:pPr>
        <w:numPr>
          <w:ilvl w:val="3"/>
          <w:numId w:val="2"/>
        </w:numPr>
        <w:suppressAutoHyphens/>
        <w:autoSpaceDN w:val="0"/>
        <w:spacing w:after="160" w:line="256" w:lineRule="auto"/>
        <w:ind w:left="1276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shd w:val="clear" w:color="auto" w:fill="FFFFFF"/>
          <w:lang w:eastAsia="en-US"/>
        </w:rPr>
        <w:t>koordynacji i usprawnieniu organizacji pracy poprzez obsługę biura Administratora</w:t>
      </w: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,</w:t>
      </w:r>
    </w:p>
    <w:p w:rsidR="009F2512" w:rsidRPr="00B5122D" w:rsidRDefault="009F2512" w:rsidP="009F2512">
      <w:pPr>
        <w:numPr>
          <w:ilvl w:val="3"/>
          <w:numId w:val="2"/>
        </w:numPr>
        <w:suppressAutoHyphens/>
        <w:autoSpaceDN w:val="0"/>
        <w:spacing w:after="160" w:line="256" w:lineRule="auto"/>
        <w:ind w:left="1276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ustaleniu, </w:t>
      </w:r>
      <w:r w:rsidRPr="00B5122D">
        <w:rPr>
          <w:rFonts w:ascii="Calibri Light" w:eastAsia="Calibri" w:hAnsi="Calibri Light" w:cs="Calibri Light"/>
          <w:sz w:val="20"/>
          <w:szCs w:val="20"/>
          <w:shd w:val="clear" w:color="auto" w:fill="FFFFFF"/>
          <w:lang w:eastAsia="en-US"/>
        </w:rPr>
        <w:t>dochodzeniu i obronie przed roszczeniami</w:t>
      </w: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.</w:t>
      </w:r>
    </w:p>
    <w:p w:rsidR="009F2512" w:rsidRPr="00B5122D" w:rsidRDefault="009F2512" w:rsidP="009F2512">
      <w:pPr>
        <w:numPr>
          <w:ilvl w:val="0"/>
          <w:numId w:val="2"/>
        </w:num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Podanie danych jest dobrowolne, jednak ich niepodanie będzie skutkowało brakiem możliwości nawiązania i realizacji współpracy z podmiotem, w imieniu którego Państwo występują.</w:t>
      </w:r>
    </w:p>
    <w:p w:rsidR="009F2512" w:rsidRPr="00B5122D" w:rsidRDefault="009F2512" w:rsidP="009F2512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</w:pPr>
    </w:p>
    <w:p w:rsidR="009F2512" w:rsidRPr="00B5122D" w:rsidRDefault="009F2512" w:rsidP="009F2512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</w:pPr>
    </w:p>
    <w:p w:rsidR="009F2512" w:rsidRPr="00B5122D" w:rsidRDefault="009F2512" w:rsidP="009F2512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lastRenderedPageBreak/>
        <w:t>Odbiorcy danych osobowych</w:t>
      </w:r>
    </w:p>
    <w:p w:rsidR="009F2512" w:rsidRPr="00B5122D" w:rsidRDefault="009F2512" w:rsidP="009F2512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Odbiorcami Państwa danych osobowych jest upoważniony personel Administratora, podwykonawcy Administratora, firmy świadczące usługi pocztowe i kurierskie, firmy przewozowe oraz inne podmioty świadczące usługi na rzecz Administratora (w szczególności firmy świadczące usługi IT i wsparcia technicznego, współpracujące kancelarie prawne i podatkowe, audytorzy zewnętrzni i inne podmioty wykonujące usługi na rzecz Administratora), które muszą mieć dostęp do danych, aby wykonywać swoje obowiązki. Podmioty te będą miały dostęp do Państwa danych tylko i wyłącznie w celu realizacji swoich zadań i w zakresie do tego niezbędnym.</w:t>
      </w:r>
    </w:p>
    <w:p w:rsidR="009F2512" w:rsidRPr="00B5122D" w:rsidRDefault="009F2512" w:rsidP="009F2512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Dostęp do Państwa danych mogą mieć również uprawnione do tego organy państwowe, w szczególności urzędy skarbowe. </w:t>
      </w:r>
    </w:p>
    <w:p w:rsidR="009F2512" w:rsidRPr="00B5122D" w:rsidRDefault="009F2512" w:rsidP="009F2512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Okres przechowywania danych osobowych</w:t>
      </w:r>
    </w:p>
    <w:p w:rsidR="009F2512" w:rsidRPr="00B5122D" w:rsidRDefault="009F2512" w:rsidP="009F2512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Dane osobowe będą przechowywane przez okres niezbędny do realizacji i rozliczenia współpracy, a także do upływu okresów wynikających z odpowiednich przepisów prawa, tj. do upływu okresu przedawnienia zobowiązań podatkowych związanych z dokumentacją rachunkową, co może być w stosownych wypadkach przedłużone o okres przedawnienia roszczeń cywilnoprawnych.</w:t>
      </w:r>
    </w:p>
    <w:p w:rsidR="009F2512" w:rsidRPr="00B5122D" w:rsidRDefault="009F2512" w:rsidP="009F2512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W zakresie, w jakim dane osobowe przetwarzane są w celu obsługi biura Administratora, będą one przechowywane przez okres 2 lat.</w:t>
      </w:r>
    </w:p>
    <w:p w:rsidR="009F2512" w:rsidRPr="00B5122D" w:rsidRDefault="009F2512" w:rsidP="009F2512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Przysługujące Państwu prawa</w:t>
      </w:r>
    </w:p>
    <w:p w:rsidR="009F2512" w:rsidRPr="00B5122D" w:rsidRDefault="009F2512" w:rsidP="009F2512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Przysługuje Państwu prawo do:</w:t>
      </w:r>
    </w:p>
    <w:p w:rsidR="009F2512" w:rsidRPr="00B5122D" w:rsidRDefault="009F2512" w:rsidP="009F2512">
      <w:pPr>
        <w:numPr>
          <w:ilvl w:val="0"/>
          <w:numId w:val="3"/>
        </w:num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żądania dostępu do swoich danych osobowych, ich sprostowania, usunięcia lub ograniczenia przetwarzania, a także prawo do przenoszenia danych,</w:t>
      </w:r>
    </w:p>
    <w:p w:rsidR="009F2512" w:rsidRPr="00B5122D" w:rsidRDefault="009F2512" w:rsidP="009F2512">
      <w:pPr>
        <w:numPr>
          <w:ilvl w:val="0"/>
          <w:numId w:val="3"/>
        </w:num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w przypadku, gdy podstawą przetwarzania danych osobowych jest prawnie uzasadniony interes Administratora – prawo do wniesienia w dowolnym momencie sprzeciwu wobec przetwarzania danych osobowych z przyczyn związanych z Państwa  szczególną sytuacją,</w:t>
      </w:r>
    </w:p>
    <w:p w:rsidR="009F2512" w:rsidRPr="00B5122D" w:rsidRDefault="009F2512" w:rsidP="009F2512">
      <w:pPr>
        <w:numPr>
          <w:ilvl w:val="0"/>
          <w:numId w:val="3"/>
        </w:num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wniesienia skargi do organu nadzorczego, tj. Prezesa Urzędu Ochrony Danych Osobowych. </w:t>
      </w:r>
    </w:p>
    <w:p w:rsidR="009F2512" w:rsidRPr="00B5122D" w:rsidRDefault="009F2512" w:rsidP="009F2512">
      <w:pPr>
        <w:suppressAutoHyphens/>
        <w:autoSpaceDN w:val="0"/>
        <w:spacing w:after="160" w:line="254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Wykorzystanie danych osobowych do podejmowania zautomatyzowanych decyzji, w tym profilowania</w:t>
      </w:r>
    </w:p>
    <w:p w:rsidR="009F2512" w:rsidRPr="00B5122D" w:rsidRDefault="009F2512" w:rsidP="009F2512">
      <w:pPr>
        <w:suppressAutoHyphens/>
        <w:autoSpaceDN w:val="0"/>
        <w:spacing w:after="160" w:line="254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Państwa dane osobowe nie będą wykorzystywane do podejmowania zautomatyzowanych decyzji, w tym profilowania.</w:t>
      </w:r>
    </w:p>
    <w:p w:rsidR="00EE3BA5" w:rsidRDefault="00EE3BA5" w:rsidP="00E0507A">
      <w:pPr>
        <w:spacing w:line="720" w:lineRule="auto"/>
      </w:pPr>
    </w:p>
    <w:sectPr w:rsidR="00EE3BA5" w:rsidSect="00EE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AA6"/>
    <w:multiLevelType w:val="multilevel"/>
    <w:tmpl w:val="55FC34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EB6222"/>
    <w:multiLevelType w:val="multilevel"/>
    <w:tmpl w:val="176E5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719D556A"/>
    <w:multiLevelType w:val="multilevel"/>
    <w:tmpl w:val="4EA6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07A"/>
    <w:rsid w:val="00057DFA"/>
    <w:rsid w:val="002C14C8"/>
    <w:rsid w:val="00564F15"/>
    <w:rsid w:val="006D0CFE"/>
    <w:rsid w:val="008E7507"/>
    <w:rsid w:val="009F2512"/>
    <w:rsid w:val="00A02C84"/>
    <w:rsid w:val="00C904DC"/>
    <w:rsid w:val="00E0507A"/>
    <w:rsid w:val="00EC2E04"/>
    <w:rsid w:val="00EE3BA5"/>
    <w:rsid w:val="00FC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gk.plonsk.pl" TargetMode="External"/><Relationship Id="rId5" Type="http://schemas.openxmlformats.org/officeDocument/2006/relationships/hyperlink" Target="mailto:pgk@pgk.plo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beata.gocalinska</dc:creator>
  <cp:lastModifiedBy>beata.gocalinska</cp:lastModifiedBy>
  <cp:revision>2</cp:revision>
  <cp:lastPrinted>2020-08-06T10:07:00Z</cp:lastPrinted>
  <dcterms:created xsi:type="dcterms:W3CDTF">2021-04-16T06:57:00Z</dcterms:created>
  <dcterms:modified xsi:type="dcterms:W3CDTF">2021-04-16T06:57:00Z</dcterms:modified>
</cp:coreProperties>
</file>